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48C4" w:rsidP="004048C4">
      <w:pPr>
        <w:jc w:val="center"/>
        <w:rPr>
          <w:rFonts w:ascii="微软雅黑" w:eastAsia="微软雅黑" w:hAnsi="微软雅黑" w:hint="eastAsia"/>
          <w:b/>
          <w:bCs/>
          <w:color w:val="CC0000"/>
          <w:sz w:val="27"/>
          <w:szCs w:val="27"/>
          <w:shd w:val="clear" w:color="auto" w:fill="F0F0F0"/>
        </w:rPr>
      </w:pPr>
      <w:r>
        <w:rPr>
          <w:rFonts w:ascii="微软雅黑" w:eastAsia="微软雅黑" w:hAnsi="微软雅黑" w:hint="eastAsia"/>
          <w:b/>
          <w:bCs/>
          <w:color w:val="CC0000"/>
          <w:sz w:val="27"/>
          <w:szCs w:val="27"/>
          <w:shd w:val="clear" w:color="auto" w:fill="F0F0F0"/>
        </w:rPr>
        <w:t>中华人民共和国国家标准校对符号及其用法</w:t>
      </w:r>
    </w:p>
    <w:p w:rsidR="004048C4" w:rsidRPr="004048C4" w:rsidRDefault="004048C4" w:rsidP="004048C4">
      <w:pPr>
        <w:widowControl/>
        <w:shd w:val="clear" w:color="auto" w:fill="F0F0F0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048C4">
        <w:rPr>
          <w:rFonts w:ascii="黑体" w:eastAsia="黑体" w:hAnsi="黑体" w:cs="宋体" w:hint="eastAsia"/>
          <w:b/>
          <w:bCs/>
          <w:color w:val="000000"/>
          <w:kern w:val="0"/>
          <w:sz w:val="36"/>
        </w:rPr>
        <w:t>中华人民共和国国家标准校对符号及其用法</w:t>
      </w:r>
    </w:p>
    <w:p w:rsidR="004048C4" w:rsidRPr="004048C4" w:rsidRDefault="004048C4" w:rsidP="004048C4">
      <w:pPr>
        <w:widowControl/>
        <w:shd w:val="clear" w:color="auto" w:fill="F0F0F0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4048C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　　　　　　　　　　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32"/>
          <w:szCs w:val="32"/>
        </w:rPr>
        <w:t>GB/T</w:t>
      </w:r>
      <w:r w:rsidRPr="004048C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　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32"/>
          <w:szCs w:val="32"/>
        </w:rPr>
        <w:t>14706-93</w:t>
      </w:r>
    </w:p>
    <w:p w:rsidR="004048C4" w:rsidRPr="004048C4" w:rsidRDefault="004048C4" w:rsidP="004048C4">
      <w:pPr>
        <w:widowControl/>
        <w:shd w:val="clear" w:color="auto" w:fill="F0F0F0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32"/>
          <w:szCs w:val="32"/>
        </w:rPr>
        <w:t>Proofreader's</w:t>
      </w:r>
      <w:r w:rsidRPr="004048C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　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32"/>
          <w:szCs w:val="32"/>
        </w:rPr>
        <w:t>marks</w:t>
      </w:r>
      <w:r w:rsidRPr="004048C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　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32"/>
          <w:szCs w:val="32"/>
        </w:rPr>
        <w:t>and</w:t>
      </w:r>
      <w:r w:rsidRPr="004048C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　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32"/>
          <w:szCs w:val="32"/>
        </w:rPr>
        <w:t>their</w:t>
      </w:r>
      <w:r w:rsidRPr="004048C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　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32"/>
          <w:szCs w:val="32"/>
        </w:rPr>
        <w:t>application</w:t>
      </w:r>
    </w:p>
    <w:p w:rsidR="004048C4" w:rsidRPr="004048C4" w:rsidRDefault="004048C4" w:rsidP="004048C4">
      <w:pPr>
        <w:widowControl/>
        <w:shd w:val="clear" w:color="auto" w:fill="F0F0F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4048C4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28"/>
        </w:rPr>
        <w:t> </w:t>
      </w:r>
    </w:p>
    <w:p w:rsidR="004048C4" w:rsidRPr="004048C4" w:rsidRDefault="004048C4" w:rsidP="004048C4">
      <w:pPr>
        <w:widowControl/>
        <w:shd w:val="clear" w:color="auto" w:fill="F0F0F0"/>
        <w:ind w:firstLine="562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4048C4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28"/>
        </w:rPr>
        <w:t>1</w:t>
      </w:r>
      <w:r w:rsidRPr="004048C4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 xml:space="preserve">　主要内容与适用范围</w:t>
      </w:r>
      <w:r w:rsidRPr="004048C4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</w:r>
      <w:r w:rsidRPr="004048C4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 xml:space="preserve">　　</w:t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本标准规定了校对各种排版校样的专用符号及其用法。</w:t>
      </w:r>
    </w:p>
    <w:p w:rsidR="004048C4" w:rsidRPr="004048C4" w:rsidRDefault="004048C4" w:rsidP="004048C4">
      <w:pPr>
        <w:widowControl/>
        <w:shd w:val="clear" w:color="auto" w:fill="F0F0F0"/>
        <w:ind w:firstLine="56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本标准适用于中文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28"/>
          <w:szCs w:val="28"/>
        </w:rPr>
        <w:t>(</w:t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包括少数民族文字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28"/>
          <w:szCs w:val="28"/>
        </w:rPr>
        <w:t>)</w:t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各类校样的校对工作。</w:t>
      </w:r>
      <w:r w:rsidRPr="004048C4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</w:r>
      <w:r w:rsidRPr="004048C4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 xml:space="preserve">　　</w:t>
      </w:r>
      <w:r w:rsidRPr="004048C4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28"/>
        </w:rPr>
        <w:t>2</w:t>
      </w:r>
      <w:r w:rsidRPr="004048C4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 xml:space="preserve">　引用标准</w:t>
      </w:r>
      <w:r w:rsidRPr="004048C4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</w:r>
      <w:r w:rsidRPr="004048C4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 xml:space="preserve">　　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28"/>
          <w:szCs w:val="28"/>
        </w:rPr>
        <w:t>GB9851</w:t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印刷技术术语</w:t>
      </w:r>
      <w:r w:rsidRPr="004048C4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</w:r>
      <w:r w:rsidRPr="004048C4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 xml:space="preserve">　　</w:t>
      </w:r>
      <w:r w:rsidRPr="004048C4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28"/>
        </w:rPr>
        <w:t>3</w:t>
      </w:r>
      <w:r w:rsidRPr="004048C4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 xml:space="preserve">　术语</w:t>
      </w:r>
      <w:r w:rsidRPr="004048C4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</w:r>
      <w:r w:rsidRPr="004048C4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 xml:space="preserve">　　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28"/>
          <w:szCs w:val="28"/>
        </w:rPr>
        <w:t>3.1</w:t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校对符号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28"/>
          <w:szCs w:val="28"/>
        </w:rPr>
        <w:t>proofreader's</w:t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28"/>
          <w:szCs w:val="28"/>
        </w:rPr>
        <w:t>mark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28"/>
          <w:szCs w:val="28"/>
        </w:rPr>
        <w:br/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以特定图形为主要特征的、表达校对要求的符号。</w:t>
      </w:r>
    </w:p>
    <w:p w:rsidR="004048C4" w:rsidRPr="004048C4" w:rsidRDefault="004048C4" w:rsidP="004048C4">
      <w:pPr>
        <w:widowControl/>
        <w:shd w:val="clear" w:color="auto" w:fill="F0F0F0"/>
        <w:ind w:firstLine="562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4048C4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28"/>
        </w:rPr>
        <w:t>4</w:t>
      </w:r>
      <w:r w:rsidRPr="004048C4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 xml:space="preserve">　校对符号及用法示例</w:t>
      </w:r>
    </w:p>
    <w:p w:rsidR="004048C4" w:rsidRPr="004048C4" w:rsidRDefault="004048C4" w:rsidP="004048C4">
      <w:pPr>
        <w:widowControl/>
        <w:shd w:val="clear" w:color="auto" w:fill="F0F0F0"/>
        <w:ind w:firstLine="562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/>
          <w:b/>
          <w:bCs/>
          <w:noProof/>
          <w:color w:val="000000"/>
          <w:kern w:val="0"/>
          <w:sz w:val="28"/>
          <w:szCs w:val="28"/>
        </w:rPr>
        <w:drawing>
          <wp:inline distT="0" distB="0" distL="0" distR="0">
            <wp:extent cx="6838950" cy="3381375"/>
            <wp:effectExtent l="19050" t="0" r="0" b="0"/>
            <wp:docPr id="1" name="图片 1" descr="https://press.ysu.edu.cn/_mediafile/chubanshe/2013/06/04/27ixihjj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s.ysu.edu.cn/_mediafile/chubanshe/2013/06/04/27ixihjjk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8C4" w:rsidRPr="004048C4" w:rsidRDefault="004048C4" w:rsidP="004048C4">
      <w:pPr>
        <w:widowControl/>
        <w:shd w:val="clear" w:color="auto" w:fill="F0F0F0"/>
        <w:ind w:firstLine="562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/>
          <w:b/>
          <w:bCs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6858000" cy="7677150"/>
            <wp:effectExtent l="19050" t="0" r="0" b="0"/>
            <wp:docPr id="2" name="图片 2" descr="https://press.ysu.edu.cn/_mediafile/chubanshe/2013/06/04/2yc6fpnj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ess.ysu.edu.cn/_mediafile/chubanshe/2013/06/04/2yc6fpnjh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8C4" w:rsidRPr="004048C4" w:rsidRDefault="004048C4" w:rsidP="004048C4">
      <w:pPr>
        <w:widowControl/>
        <w:shd w:val="clear" w:color="auto" w:fill="F0F0F0"/>
        <w:ind w:firstLine="562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7"/>
          <w:szCs w:val="27"/>
        </w:rPr>
        <w:lastRenderedPageBreak/>
        <w:drawing>
          <wp:inline distT="0" distB="0" distL="0" distR="0">
            <wp:extent cx="6858000" cy="5667375"/>
            <wp:effectExtent l="19050" t="0" r="0" b="0"/>
            <wp:docPr id="3" name="图片 3" descr="https://press.ysu.edu.cn/_mediafile/chubanshe/2013/06/04/2tbafw9j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ss.ysu.edu.cn/_mediafile/chubanshe/2013/06/04/2tbafw9jl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8C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4048C4" w:rsidRPr="004048C4" w:rsidRDefault="004048C4" w:rsidP="004048C4">
      <w:pPr>
        <w:widowControl/>
        <w:shd w:val="clear" w:color="auto" w:fill="F0F0F0"/>
        <w:ind w:firstLine="562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4048C4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28"/>
        </w:rPr>
        <w:t>5</w:t>
      </w:r>
      <w:r w:rsidRPr="004048C4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 xml:space="preserve">　使用要求</w:t>
      </w:r>
    </w:p>
    <w:p w:rsidR="004048C4" w:rsidRPr="004048C4" w:rsidRDefault="004048C4" w:rsidP="004048C4">
      <w:pPr>
        <w:widowControl/>
        <w:shd w:val="clear" w:color="auto" w:fill="F0F0F0"/>
        <w:ind w:firstLine="56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28"/>
          <w:szCs w:val="28"/>
        </w:rPr>
        <w:t>5.1</w:t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校对校样，必须用色笔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28"/>
          <w:szCs w:val="28"/>
        </w:rPr>
        <w:t>(</w:t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墨水笔、圆珠笔等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28"/>
          <w:szCs w:val="28"/>
        </w:rPr>
        <w:t>)</w:t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书写校对符号和示意改正的字符，但</w:t>
      </w:r>
      <w:r w:rsidRPr="004048C4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是不能用灰色铅笔书写。</w:t>
      </w:r>
    </w:p>
    <w:p w:rsidR="004048C4" w:rsidRPr="004048C4" w:rsidRDefault="004048C4" w:rsidP="004048C4">
      <w:pPr>
        <w:widowControl/>
        <w:shd w:val="clear" w:color="auto" w:fill="F0F0F0"/>
        <w:ind w:firstLine="56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28"/>
          <w:szCs w:val="28"/>
        </w:rPr>
        <w:t>5.2</w:t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校样上改正的字符要书写清楚。校改外文，要用印刷体。</w:t>
      </w:r>
      <w:r w:rsidRPr="004048C4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28"/>
          <w:szCs w:val="28"/>
        </w:rPr>
        <w:t>5.3</w:t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校样中的校对引线要从行间画出。墨色相同的校对引线不可交叉。　</w:t>
      </w:r>
      <w:r w:rsidRPr="004048C4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附录</w:t>
      </w:r>
      <w:r w:rsidRPr="004048C4">
        <w:rPr>
          <w:rFonts w:ascii="Times New Roman" w:eastAsia="微软雅黑" w:hAnsi="Times New Roman" w:cs="Times New Roman" w:hint="eastAsia"/>
          <w:color w:val="000000"/>
          <w:kern w:val="0"/>
          <w:sz w:val="28"/>
          <w:szCs w:val="28"/>
        </w:rPr>
        <w:t>A</w:t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：校对符号应用实例（见下页）</w:t>
      </w:r>
      <w:r w:rsidRPr="004048C4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</w:r>
      <w:r w:rsidRPr="0040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注：本标准由人民出版社负责起草。</w:t>
      </w:r>
    </w:p>
    <w:p w:rsidR="004048C4" w:rsidRPr="004048C4" w:rsidRDefault="004048C4" w:rsidP="004048C4">
      <w:pPr>
        <w:widowControl/>
        <w:shd w:val="clear" w:color="auto" w:fill="F0F0F0"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4048C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lastRenderedPageBreak/>
        <w:t>附录</w:t>
      </w:r>
      <w:r w:rsidRPr="004048C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A</w:t>
      </w:r>
      <w:r w:rsidRPr="004048C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：校对符号应用实例</w:t>
      </w:r>
      <w:r w:rsidRPr="004048C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br/>
      </w:r>
      <w:r w:rsidRPr="004048C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（参考件）</w:t>
      </w:r>
    </w:p>
    <w:p w:rsidR="004048C4" w:rsidRPr="004048C4" w:rsidRDefault="004048C4" w:rsidP="004048C4">
      <w:pPr>
        <w:widowControl/>
        <w:shd w:val="clear" w:color="auto" w:fill="F0F0F0"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noProof/>
          <w:color w:val="000000"/>
          <w:kern w:val="0"/>
          <w:sz w:val="27"/>
          <w:szCs w:val="27"/>
        </w:rPr>
        <w:drawing>
          <wp:inline distT="0" distB="0" distL="0" distR="0">
            <wp:extent cx="6858000" cy="5962650"/>
            <wp:effectExtent l="19050" t="0" r="0" b="0"/>
            <wp:docPr id="4" name="图片 4" descr="https://press.ysu.edu.cn/_mediafile/chubanshe/2013/06/04/2wfviusj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ss.ysu.edu.cn/_mediafile/chubanshe/2013/06/04/2wfviusjm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8C4" w:rsidRDefault="004048C4"/>
    <w:sectPr w:rsidR="004048C4" w:rsidSect="004048C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69E" w:rsidRDefault="0057669E" w:rsidP="004048C4">
      <w:r>
        <w:separator/>
      </w:r>
    </w:p>
  </w:endnote>
  <w:endnote w:type="continuationSeparator" w:id="1">
    <w:p w:rsidR="0057669E" w:rsidRDefault="0057669E" w:rsidP="00404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69E" w:rsidRDefault="0057669E" w:rsidP="004048C4">
      <w:r>
        <w:separator/>
      </w:r>
    </w:p>
  </w:footnote>
  <w:footnote w:type="continuationSeparator" w:id="1">
    <w:p w:rsidR="0057669E" w:rsidRDefault="0057669E" w:rsidP="00404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8C4"/>
    <w:rsid w:val="004048C4"/>
    <w:rsid w:val="0057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8C4"/>
    <w:rPr>
      <w:sz w:val="18"/>
      <w:szCs w:val="18"/>
    </w:rPr>
  </w:style>
  <w:style w:type="character" w:styleId="a5">
    <w:name w:val="Strong"/>
    <w:basedOn w:val="a0"/>
    <w:uiPriority w:val="22"/>
    <w:qFormat/>
    <w:rsid w:val="004048C4"/>
    <w:rPr>
      <w:b/>
      <w:bCs/>
    </w:rPr>
  </w:style>
  <w:style w:type="paragraph" w:customStyle="1" w:styleId="zw">
    <w:name w:val="zw"/>
    <w:basedOn w:val="a"/>
    <w:rsid w:val="004048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048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48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2018-07-13T13:33:00Z</dcterms:created>
  <dcterms:modified xsi:type="dcterms:W3CDTF">2018-07-13T13:35:00Z</dcterms:modified>
</cp:coreProperties>
</file>